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E5" w:rsidRDefault="00E14DE5" w:rsidP="00E14DE5">
      <w:pPr>
        <w:jc w:val="center"/>
        <w:rPr>
          <w:b/>
          <w:sz w:val="28"/>
          <w:szCs w:val="28"/>
        </w:rPr>
      </w:pPr>
      <w:r>
        <w:rPr>
          <w:b/>
          <w:sz w:val="28"/>
          <w:szCs w:val="28"/>
        </w:rPr>
        <w:t xml:space="preserve">                                                                                               ПРОЕКТ</w:t>
      </w:r>
    </w:p>
    <w:p w:rsidR="00E14DE5" w:rsidRDefault="00E14DE5" w:rsidP="00E14DE5">
      <w:pPr>
        <w:jc w:val="center"/>
        <w:rPr>
          <w:b/>
          <w:sz w:val="28"/>
          <w:szCs w:val="28"/>
        </w:rPr>
      </w:pPr>
      <w:r>
        <w:rPr>
          <w:b/>
          <w:sz w:val="28"/>
          <w:szCs w:val="28"/>
        </w:rPr>
        <w:t xml:space="preserve">                                                                                                                                                                                                                                 </w:t>
      </w:r>
    </w:p>
    <w:p w:rsidR="00E14DE5" w:rsidRDefault="00E14DE5" w:rsidP="00E14DE5">
      <w:pPr>
        <w:jc w:val="center"/>
        <w:rPr>
          <w:noProof/>
        </w:rPr>
      </w:pPr>
      <w:r>
        <w:rPr>
          <w:b/>
          <w:noProof/>
        </w:rPr>
        <w:t xml:space="preserve">       </w:t>
      </w:r>
      <w:r>
        <w:rPr>
          <w:b/>
          <w:noProof/>
        </w:rPr>
        <w:drawing>
          <wp:inline distT="0" distB="0" distL="0" distR="0">
            <wp:extent cx="495300" cy="666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95300" cy="666750"/>
                    </a:xfrm>
                    <a:prstGeom prst="rect">
                      <a:avLst/>
                    </a:prstGeom>
                    <a:noFill/>
                    <a:ln w="9525">
                      <a:noFill/>
                      <a:miter lim="800000"/>
                      <a:headEnd/>
                      <a:tailEnd/>
                    </a:ln>
                  </pic:spPr>
                </pic:pic>
              </a:graphicData>
            </a:graphic>
          </wp:inline>
        </w:drawing>
      </w:r>
      <w:r>
        <w:rPr>
          <w:b/>
          <w:noProof/>
        </w:rPr>
        <w:t xml:space="preserve">                                                                                      </w:t>
      </w:r>
    </w:p>
    <w:p w:rsidR="00E14DE5" w:rsidRDefault="00E14DE5" w:rsidP="00E14DE5">
      <w:pPr>
        <w:jc w:val="center"/>
        <w:rPr>
          <w:sz w:val="28"/>
          <w:szCs w:val="28"/>
        </w:rPr>
      </w:pPr>
      <w:r>
        <w:rPr>
          <w:b/>
          <w:noProof/>
        </w:rPr>
        <w:t xml:space="preserve">      </w:t>
      </w:r>
      <w:r>
        <w:rPr>
          <w:noProof/>
          <w:sz w:val="28"/>
          <w:szCs w:val="28"/>
        </w:rPr>
        <w:t>Ре</w:t>
      </w:r>
      <w:proofErr w:type="spellStart"/>
      <w:r>
        <w:rPr>
          <w:sz w:val="28"/>
          <w:szCs w:val="28"/>
        </w:rPr>
        <w:t>спублика</w:t>
      </w:r>
      <w:proofErr w:type="spellEnd"/>
      <w:r>
        <w:rPr>
          <w:sz w:val="28"/>
          <w:szCs w:val="28"/>
        </w:rPr>
        <w:t xml:space="preserve"> Карелия     </w:t>
      </w:r>
    </w:p>
    <w:p w:rsidR="00E14DE5" w:rsidRDefault="00E14DE5" w:rsidP="00E14DE5">
      <w:pPr>
        <w:tabs>
          <w:tab w:val="left" w:pos="1134"/>
        </w:tabs>
        <w:ind w:firstLine="720"/>
        <w:jc w:val="center"/>
        <w:rPr>
          <w:sz w:val="28"/>
          <w:szCs w:val="28"/>
        </w:rPr>
      </w:pPr>
      <w:r>
        <w:rPr>
          <w:sz w:val="28"/>
          <w:szCs w:val="28"/>
        </w:rPr>
        <w:t>Совет  Пряжинского  городского  поселения</w:t>
      </w:r>
    </w:p>
    <w:p w:rsidR="00E14DE5" w:rsidRDefault="00E14DE5" w:rsidP="00E14DE5">
      <w:pPr>
        <w:jc w:val="center"/>
        <w:rPr>
          <w:b/>
          <w:sz w:val="26"/>
        </w:rPr>
      </w:pPr>
      <w:r>
        <w:rPr>
          <w:sz w:val="28"/>
          <w:szCs w:val="28"/>
        </w:rPr>
        <w:t xml:space="preserve">______ заседание </w:t>
      </w:r>
      <w:r>
        <w:rPr>
          <w:sz w:val="28"/>
          <w:szCs w:val="28"/>
          <w:lang w:val="en-US"/>
        </w:rPr>
        <w:t>IV</w:t>
      </w:r>
      <w:r>
        <w:rPr>
          <w:sz w:val="28"/>
          <w:szCs w:val="28"/>
        </w:rPr>
        <w:t xml:space="preserve"> созыва</w:t>
      </w:r>
    </w:p>
    <w:p w:rsidR="00E14DE5" w:rsidRDefault="00E14DE5" w:rsidP="00E14DE5">
      <w:pPr>
        <w:pStyle w:val="3"/>
        <w:rPr>
          <w:b w:val="0"/>
          <w:bCs w:val="0"/>
          <w:spacing w:val="64"/>
          <w:sz w:val="22"/>
          <w:szCs w:val="22"/>
        </w:rPr>
      </w:pPr>
    </w:p>
    <w:p w:rsidR="00E14DE5" w:rsidRDefault="00E14DE5" w:rsidP="00E14DE5">
      <w:pPr>
        <w:pStyle w:val="3"/>
        <w:rPr>
          <w:b w:val="0"/>
          <w:bCs w:val="0"/>
          <w:spacing w:val="64"/>
          <w:sz w:val="28"/>
          <w:szCs w:val="28"/>
        </w:rPr>
      </w:pPr>
      <w:r>
        <w:rPr>
          <w:b w:val="0"/>
          <w:bCs w:val="0"/>
          <w:spacing w:val="64"/>
          <w:sz w:val="28"/>
          <w:szCs w:val="28"/>
        </w:rPr>
        <w:t xml:space="preserve">                                РЕШЕНИЕ</w:t>
      </w:r>
    </w:p>
    <w:p w:rsidR="00E14DE5" w:rsidRDefault="00E14DE5" w:rsidP="00E14DE5">
      <w:pPr>
        <w:rPr>
          <w:sz w:val="26"/>
        </w:rPr>
      </w:pPr>
    </w:p>
    <w:p w:rsidR="00E14DE5" w:rsidRDefault="00E14DE5" w:rsidP="00E14DE5">
      <w:pPr>
        <w:ind w:left="-284"/>
        <w:rPr>
          <w:sz w:val="28"/>
          <w:szCs w:val="28"/>
        </w:rPr>
      </w:pPr>
      <w:r>
        <w:rPr>
          <w:sz w:val="28"/>
          <w:szCs w:val="28"/>
        </w:rPr>
        <w:t xml:space="preserve">от  _______  года  </w:t>
      </w:r>
      <w:r>
        <w:rPr>
          <w:sz w:val="28"/>
          <w:szCs w:val="28"/>
        </w:rPr>
        <w:tab/>
        <w:t xml:space="preserve">                                                                                     № _____ </w:t>
      </w:r>
    </w:p>
    <w:p w:rsidR="00E14DE5" w:rsidRDefault="00E14DE5" w:rsidP="00E14DE5">
      <w:pPr>
        <w:ind w:left="-284"/>
        <w:rPr>
          <w:sz w:val="28"/>
          <w:szCs w:val="28"/>
        </w:rPr>
      </w:pPr>
      <w:r>
        <w:rPr>
          <w:sz w:val="28"/>
          <w:szCs w:val="28"/>
        </w:rPr>
        <w:t xml:space="preserve">        </w:t>
      </w:r>
      <w:proofErr w:type="spellStart"/>
      <w:r>
        <w:rPr>
          <w:sz w:val="28"/>
          <w:szCs w:val="28"/>
        </w:rPr>
        <w:t>пгт</w:t>
      </w:r>
      <w:proofErr w:type="spellEnd"/>
      <w:r>
        <w:rPr>
          <w:sz w:val="28"/>
          <w:szCs w:val="28"/>
        </w:rPr>
        <w:t xml:space="preserve"> Пряжа </w:t>
      </w:r>
    </w:p>
    <w:p w:rsidR="00E14DE5" w:rsidRDefault="00E14DE5" w:rsidP="00E14DE5">
      <w:pPr>
        <w:ind w:left="-284"/>
        <w:jc w:val="center"/>
        <w:rPr>
          <w:sz w:val="22"/>
          <w:szCs w:val="22"/>
        </w:rPr>
      </w:pPr>
    </w:p>
    <w:p w:rsidR="00E14DE5" w:rsidRDefault="00E14DE5" w:rsidP="00E14DE5">
      <w:pPr>
        <w:ind w:left="-284"/>
        <w:rPr>
          <w:b/>
          <w:bCs/>
          <w:sz w:val="28"/>
          <w:szCs w:val="28"/>
        </w:rPr>
      </w:pPr>
      <w:r>
        <w:rPr>
          <w:b/>
          <w:bCs/>
          <w:sz w:val="28"/>
          <w:szCs w:val="28"/>
        </w:rPr>
        <w:t xml:space="preserve">О  внесении изменений и </w:t>
      </w:r>
    </w:p>
    <w:p w:rsidR="00E14DE5" w:rsidRDefault="00E14DE5" w:rsidP="00E14DE5">
      <w:pPr>
        <w:ind w:left="-284"/>
        <w:rPr>
          <w:b/>
          <w:bCs/>
          <w:sz w:val="28"/>
          <w:szCs w:val="28"/>
        </w:rPr>
      </w:pPr>
      <w:r>
        <w:rPr>
          <w:b/>
          <w:bCs/>
          <w:sz w:val="28"/>
          <w:szCs w:val="28"/>
        </w:rPr>
        <w:t>дополнений в  Устав Пряжинского</w:t>
      </w:r>
    </w:p>
    <w:p w:rsidR="00E14DE5" w:rsidRDefault="00E14DE5" w:rsidP="00E14DE5">
      <w:pPr>
        <w:ind w:left="-284"/>
        <w:rPr>
          <w:b/>
          <w:bCs/>
          <w:sz w:val="28"/>
          <w:szCs w:val="28"/>
        </w:rPr>
      </w:pPr>
      <w:r>
        <w:rPr>
          <w:b/>
          <w:bCs/>
          <w:sz w:val="28"/>
          <w:szCs w:val="28"/>
        </w:rPr>
        <w:t>городского поселения Пряжинского</w:t>
      </w:r>
    </w:p>
    <w:p w:rsidR="00E14DE5" w:rsidRDefault="00E14DE5" w:rsidP="00E14DE5">
      <w:pPr>
        <w:ind w:left="-284"/>
        <w:rPr>
          <w:b/>
          <w:bCs/>
          <w:sz w:val="28"/>
          <w:szCs w:val="28"/>
        </w:rPr>
      </w:pPr>
      <w:r>
        <w:rPr>
          <w:b/>
          <w:bCs/>
          <w:sz w:val="28"/>
          <w:szCs w:val="28"/>
        </w:rPr>
        <w:t>национального муниципального района</w:t>
      </w:r>
    </w:p>
    <w:p w:rsidR="00E14DE5" w:rsidRDefault="00E14DE5" w:rsidP="00E14DE5">
      <w:pPr>
        <w:ind w:left="-284"/>
        <w:rPr>
          <w:b/>
          <w:bCs/>
          <w:sz w:val="28"/>
          <w:szCs w:val="28"/>
        </w:rPr>
      </w:pPr>
      <w:r>
        <w:rPr>
          <w:b/>
          <w:bCs/>
          <w:sz w:val="28"/>
          <w:szCs w:val="28"/>
        </w:rPr>
        <w:t>Республики Карелия</w:t>
      </w:r>
    </w:p>
    <w:p w:rsidR="00E14DE5" w:rsidRDefault="00E14DE5" w:rsidP="00E14DE5">
      <w:pPr>
        <w:rPr>
          <w:lang w:val="fi-FI"/>
        </w:rPr>
      </w:pPr>
    </w:p>
    <w:p w:rsidR="00E14DE5" w:rsidRDefault="00E14DE5" w:rsidP="00E14DE5">
      <w:pPr>
        <w:spacing w:line="360" w:lineRule="auto"/>
        <w:rPr>
          <w:sz w:val="26"/>
          <w:szCs w:val="26"/>
        </w:rPr>
      </w:pPr>
    </w:p>
    <w:p w:rsidR="00E14DE5" w:rsidRDefault="00E14DE5" w:rsidP="00E14DE5">
      <w:pPr>
        <w:spacing w:line="360" w:lineRule="auto"/>
        <w:ind w:firstLine="709"/>
        <w:jc w:val="both"/>
        <w:rPr>
          <w:sz w:val="26"/>
          <w:szCs w:val="26"/>
        </w:rPr>
      </w:pPr>
      <w:r>
        <w:rPr>
          <w:sz w:val="26"/>
          <w:szCs w:val="26"/>
        </w:rPr>
        <w:t>В соответствии с требованиями  Федерального закона от 6 октября 2003 года № 131-ФЗ «Об общих принципах организации местного самоуправления в Российской Федерации»</w:t>
      </w:r>
    </w:p>
    <w:p w:rsidR="00E14DE5" w:rsidRDefault="00E14DE5" w:rsidP="00E14DE5">
      <w:pPr>
        <w:spacing w:line="360" w:lineRule="auto"/>
        <w:ind w:firstLine="709"/>
        <w:jc w:val="both"/>
        <w:rPr>
          <w:sz w:val="26"/>
          <w:szCs w:val="26"/>
        </w:rPr>
      </w:pPr>
      <w:r>
        <w:rPr>
          <w:sz w:val="26"/>
          <w:szCs w:val="26"/>
        </w:rPr>
        <w:t xml:space="preserve">                             Совет Пряжинского городского поселения </w:t>
      </w:r>
    </w:p>
    <w:p w:rsidR="00E14DE5" w:rsidRDefault="00E14DE5" w:rsidP="00E14DE5">
      <w:pPr>
        <w:spacing w:line="360" w:lineRule="auto"/>
        <w:ind w:firstLine="709"/>
        <w:jc w:val="both"/>
        <w:rPr>
          <w:sz w:val="26"/>
          <w:szCs w:val="26"/>
        </w:rPr>
      </w:pPr>
      <w:r>
        <w:rPr>
          <w:sz w:val="26"/>
          <w:szCs w:val="26"/>
        </w:rPr>
        <w:t xml:space="preserve">                                                   РЕШИЛ:</w:t>
      </w:r>
    </w:p>
    <w:p w:rsidR="00E14DE5" w:rsidRDefault="00E14DE5" w:rsidP="00E14DE5">
      <w:pPr>
        <w:spacing w:line="360" w:lineRule="auto"/>
        <w:ind w:firstLine="709"/>
        <w:jc w:val="both"/>
        <w:rPr>
          <w:sz w:val="26"/>
          <w:szCs w:val="26"/>
        </w:rPr>
      </w:pPr>
      <w:r>
        <w:rPr>
          <w:sz w:val="26"/>
          <w:szCs w:val="26"/>
          <w:lang w:val="en-US"/>
        </w:rPr>
        <w:t>I</w:t>
      </w:r>
      <w:r>
        <w:rPr>
          <w:sz w:val="26"/>
          <w:szCs w:val="26"/>
        </w:rPr>
        <w:t>. Внести в Устав Пряжинского городского поселения Пряжинского национального муниципального Района Республики Карелия следующие изменения:</w:t>
      </w:r>
    </w:p>
    <w:p w:rsidR="00E14DE5" w:rsidRDefault="00E14DE5" w:rsidP="00E14DE5">
      <w:pPr>
        <w:spacing w:line="360" w:lineRule="auto"/>
        <w:ind w:firstLine="709"/>
        <w:jc w:val="both"/>
        <w:rPr>
          <w:sz w:val="26"/>
          <w:szCs w:val="26"/>
        </w:rPr>
      </w:pPr>
      <w:r>
        <w:rPr>
          <w:sz w:val="26"/>
          <w:szCs w:val="26"/>
        </w:rPr>
        <w:t>1. В статье 14:</w:t>
      </w:r>
    </w:p>
    <w:p w:rsidR="00E14DE5" w:rsidRDefault="00E14DE5" w:rsidP="00E14DE5">
      <w:pPr>
        <w:spacing w:line="360" w:lineRule="auto"/>
        <w:ind w:firstLine="709"/>
        <w:jc w:val="both"/>
        <w:rPr>
          <w:sz w:val="26"/>
          <w:szCs w:val="26"/>
        </w:rPr>
      </w:pPr>
      <w:r>
        <w:rPr>
          <w:sz w:val="26"/>
          <w:szCs w:val="26"/>
        </w:rPr>
        <w:t>1) в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2) часть 3 признать утратившей силу;</w:t>
      </w:r>
    </w:p>
    <w:p w:rsidR="00E14DE5" w:rsidRDefault="00E14DE5" w:rsidP="00E14DE5">
      <w:pPr>
        <w:spacing w:line="360" w:lineRule="auto"/>
        <w:ind w:firstLine="709"/>
        <w:jc w:val="both"/>
        <w:rPr>
          <w:sz w:val="26"/>
          <w:szCs w:val="26"/>
        </w:rPr>
      </w:pPr>
      <w:r>
        <w:rPr>
          <w:sz w:val="26"/>
          <w:szCs w:val="26"/>
        </w:rPr>
        <w:t>3) абзац второй части 4 признать утратившим силу;</w:t>
      </w:r>
    </w:p>
    <w:p w:rsidR="00E14DE5" w:rsidRDefault="00E14DE5" w:rsidP="00E14DE5">
      <w:pPr>
        <w:spacing w:line="360" w:lineRule="auto"/>
        <w:ind w:firstLine="709"/>
        <w:jc w:val="both"/>
        <w:rPr>
          <w:sz w:val="26"/>
          <w:szCs w:val="26"/>
        </w:rPr>
      </w:pPr>
      <w:r>
        <w:rPr>
          <w:sz w:val="26"/>
          <w:szCs w:val="26"/>
        </w:rPr>
        <w:t>2. В статье 15:</w:t>
      </w:r>
    </w:p>
    <w:p w:rsidR="00E14DE5" w:rsidRDefault="00E14DE5" w:rsidP="00E14DE5">
      <w:pPr>
        <w:spacing w:line="360" w:lineRule="auto"/>
        <w:ind w:firstLine="709"/>
        <w:jc w:val="both"/>
        <w:rPr>
          <w:sz w:val="26"/>
          <w:szCs w:val="26"/>
        </w:rPr>
      </w:pPr>
      <w:r>
        <w:rPr>
          <w:sz w:val="26"/>
          <w:szCs w:val="26"/>
        </w:rPr>
        <w:lastRenderedPageBreak/>
        <w:t>1) в наименовании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2) в абзаце первом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3) в абзаце втором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4) в части 2 слова « Главы Пряжинского городского поселения</w:t>
      </w:r>
      <w:proofErr w:type="gramStart"/>
      <w:r>
        <w:rPr>
          <w:sz w:val="26"/>
          <w:szCs w:val="26"/>
        </w:rPr>
        <w:t>,»</w:t>
      </w:r>
      <w:proofErr w:type="gramEnd"/>
      <w:r>
        <w:rPr>
          <w:sz w:val="26"/>
          <w:szCs w:val="26"/>
        </w:rPr>
        <w:t xml:space="preserve"> исключить;</w:t>
      </w:r>
    </w:p>
    <w:p w:rsidR="00E14DE5" w:rsidRDefault="00E14DE5" w:rsidP="00E14DE5">
      <w:pPr>
        <w:spacing w:line="360" w:lineRule="auto"/>
        <w:ind w:firstLine="709"/>
        <w:jc w:val="both"/>
        <w:rPr>
          <w:sz w:val="26"/>
          <w:szCs w:val="26"/>
        </w:rPr>
      </w:pPr>
      <w:r>
        <w:rPr>
          <w:sz w:val="26"/>
          <w:szCs w:val="26"/>
        </w:rPr>
        <w:t>5) в абзаце первом части 3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6) в абзаце втором части 3 слова «, Глава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7) абзац пятый части 3 признать утратившим силу;</w:t>
      </w:r>
    </w:p>
    <w:p w:rsidR="00E14DE5" w:rsidRDefault="00E14DE5" w:rsidP="00E14DE5">
      <w:pPr>
        <w:spacing w:line="360" w:lineRule="auto"/>
        <w:ind w:firstLine="709"/>
        <w:jc w:val="both"/>
        <w:rPr>
          <w:sz w:val="26"/>
          <w:szCs w:val="26"/>
        </w:rPr>
      </w:pPr>
      <w:r>
        <w:rPr>
          <w:sz w:val="26"/>
          <w:szCs w:val="26"/>
        </w:rPr>
        <w:t>8) в абзаце первом части 4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9) в абзаце втором части 4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10) в части 5 слова « Глава Пряжинского городского поселения, депутат» заменить словом «Депутат»;</w:t>
      </w:r>
    </w:p>
    <w:p w:rsidR="00E14DE5" w:rsidRDefault="00E14DE5" w:rsidP="00E14DE5">
      <w:pPr>
        <w:spacing w:line="360" w:lineRule="auto"/>
        <w:ind w:firstLine="709"/>
        <w:jc w:val="both"/>
        <w:rPr>
          <w:sz w:val="26"/>
          <w:szCs w:val="26"/>
        </w:rPr>
      </w:pPr>
      <w:r>
        <w:rPr>
          <w:sz w:val="26"/>
          <w:szCs w:val="26"/>
        </w:rPr>
        <w:t>11) в части 6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12) в части 7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3. Часть 2 статьи 18.1 изложить в следующей редакции:</w:t>
      </w:r>
    </w:p>
    <w:p w:rsidR="00E14DE5" w:rsidRDefault="00E14DE5" w:rsidP="00E14DE5">
      <w:pPr>
        <w:spacing w:line="360" w:lineRule="auto"/>
        <w:ind w:firstLine="709"/>
        <w:jc w:val="both"/>
        <w:rPr>
          <w:sz w:val="26"/>
          <w:szCs w:val="26"/>
        </w:rPr>
      </w:pPr>
      <w:r>
        <w:rPr>
          <w:sz w:val="26"/>
          <w:szCs w:val="26"/>
        </w:rPr>
        <w:t xml:space="preserve">«2. </w:t>
      </w:r>
      <w:proofErr w:type="gramStart"/>
      <w:r>
        <w:rPr>
          <w:sz w:val="26"/>
          <w:szCs w:val="26"/>
        </w:rPr>
        <w:t>Староста сельского населенного пункта назначается Советом Пряжинского городского поселения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End"/>
    </w:p>
    <w:p w:rsidR="00E14DE5" w:rsidRDefault="00E14DE5" w:rsidP="00E14DE5">
      <w:pPr>
        <w:spacing w:line="360" w:lineRule="auto"/>
        <w:ind w:firstLine="709"/>
        <w:jc w:val="both"/>
        <w:rPr>
          <w:sz w:val="26"/>
          <w:szCs w:val="26"/>
        </w:rPr>
      </w:pPr>
      <w:r>
        <w:rPr>
          <w:sz w:val="26"/>
          <w:szCs w:val="26"/>
        </w:rPr>
        <w:t>4. В статье 26:</w:t>
      </w:r>
    </w:p>
    <w:p w:rsidR="00E14DE5" w:rsidRDefault="00E14DE5" w:rsidP="00E14DE5">
      <w:pPr>
        <w:spacing w:line="360" w:lineRule="auto"/>
        <w:ind w:firstLine="709"/>
        <w:jc w:val="both"/>
        <w:rPr>
          <w:sz w:val="26"/>
          <w:szCs w:val="26"/>
        </w:rPr>
      </w:pPr>
      <w:r>
        <w:rPr>
          <w:sz w:val="26"/>
          <w:szCs w:val="26"/>
        </w:rPr>
        <w:lastRenderedPageBreak/>
        <w:t>1) пункт 14 части 1 признать утратившим силу;</w:t>
      </w:r>
    </w:p>
    <w:p w:rsidR="00E14DE5" w:rsidRDefault="00E14DE5" w:rsidP="00E14DE5">
      <w:pPr>
        <w:spacing w:line="360" w:lineRule="auto"/>
        <w:ind w:firstLine="709"/>
        <w:jc w:val="both"/>
        <w:rPr>
          <w:sz w:val="26"/>
          <w:szCs w:val="26"/>
        </w:rPr>
      </w:pPr>
      <w:r>
        <w:rPr>
          <w:sz w:val="26"/>
          <w:szCs w:val="26"/>
        </w:rPr>
        <w:t>2) в пункте 18 части 1 слова «, Главы Пряжинского городского поселения» исключить;</w:t>
      </w:r>
    </w:p>
    <w:p w:rsidR="00E14DE5" w:rsidRDefault="00E14DE5" w:rsidP="00E14DE5">
      <w:pPr>
        <w:spacing w:line="360" w:lineRule="auto"/>
        <w:ind w:firstLine="709"/>
        <w:jc w:val="both"/>
        <w:rPr>
          <w:sz w:val="26"/>
          <w:szCs w:val="26"/>
        </w:rPr>
      </w:pPr>
      <w:r>
        <w:rPr>
          <w:sz w:val="26"/>
          <w:szCs w:val="26"/>
        </w:rPr>
        <w:t>5.  В статье 29:</w:t>
      </w:r>
    </w:p>
    <w:p w:rsidR="00E14DE5" w:rsidRDefault="00E14DE5" w:rsidP="00E14DE5">
      <w:pPr>
        <w:spacing w:line="360" w:lineRule="auto"/>
        <w:ind w:firstLine="709"/>
        <w:jc w:val="both"/>
        <w:rPr>
          <w:sz w:val="26"/>
          <w:szCs w:val="26"/>
        </w:rPr>
      </w:pPr>
      <w:r>
        <w:rPr>
          <w:sz w:val="26"/>
          <w:szCs w:val="26"/>
        </w:rPr>
        <w:t>1) часть 2 изложить в следующей редакции:</w:t>
      </w:r>
    </w:p>
    <w:p w:rsidR="00E14DE5" w:rsidRDefault="00E14DE5" w:rsidP="00E14DE5">
      <w:pPr>
        <w:spacing w:line="360" w:lineRule="auto"/>
        <w:ind w:firstLine="709"/>
        <w:jc w:val="both"/>
        <w:rPr>
          <w:sz w:val="26"/>
          <w:szCs w:val="26"/>
        </w:rPr>
      </w:pPr>
      <w:r>
        <w:rPr>
          <w:sz w:val="26"/>
          <w:szCs w:val="26"/>
        </w:rPr>
        <w:t>«2. Глава Пряжинского городского поселения избирается Советом Пряжинского городского поселения из числа кандидатов, представленных конкурсной комиссией по результатам конкурса сроком на 5 лет.</w:t>
      </w:r>
    </w:p>
    <w:p w:rsidR="00E14DE5" w:rsidRDefault="00E14DE5" w:rsidP="00E14DE5">
      <w:pPr>
        <w:spacing w:line="360" w:lineRule="auto"/>
        <w:ind w:firstLine="709"/>
        <w:jc w:val="both"/>
        <w:rPr>
          <w:sz w:val="26"/>
          <w:szCs w:val="26"/>
        </w:rPr>
      </w:pPr>
      <w:r>
        <w:rPr>
          <w:sz w:val="26"/>
          <w:szCs w:val="26"/>
        </w:rPr>
        <w:t>Порядок проведения конкурса по отбору кандидатур на должность Главы Пряжинского городского поселения устанавливается Решением Совета Пряжинского городского поселения. Порядок проведения конкурса по отбору кандидатур на должность Главы Пряжинского городского поселения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14DE5" w:rsidRDefault="00E14DE5" w:rsidP="00E14DE5">
      <w:pPr>
        <w:spacing w:line="360" w:lineRule="auto"/>
        <w:ind w:firstLine="709"/>
        <w:jc w:val="both"/>
        <w:rPr>
          <w:sz w:val="26"/>
          <w:szCs w:val="26"/>
        </w:rPr>
      </w:pPr>
      <w:r>
        <w:rPr>
          <w:sz w:val="26"/>
          <w:szCs w:val="26"/>
        </w:rPr>
        <w:t>Общее число членов конкурсной комиссии в Пряжинском городском  поселении (далее - конкурсной комиссии) устанавливается Решением Совета Пряжинского городского поселения.</w:t>
      </w:r>
    </w:p>
    <w:p w:rsidR="00E14DE5" w:rsidRDefault="00E14DE5" w:rsidP="00E14DE5">
      <w:pPr>
        <w:spacing w:line="360" w:lineRule="auto"/>
        <w:ind w:firstLine="709"/>
        <w:jc w:val="both"/>
        <w:rPr>
          <w:sz w:val="26"/>
          <w:szCs w:val="26"/>
        </w:rPr>
      </w:pPr>
      <w:r>
        <w:rPr>
          <w:sz w:val="26"/>
          <w:szCs w:val="26"/>
        </w:rPr>
        <w:t xml:space="preserve">Половина членов конкурсной комиссии назначается Советом Пряжинского городского поселения, а другая половина - Главой Пряжинского </w:t>
      </w:r>
      <w:bookmarkStart w:id="0" w:name="_Hlk147497009"/>
      <w:r>
        <w:rPr>
          <w:sz w:val="26"/>
          <w:szCs w:val="26"/>
        </w:rPr>
        <w:t>национального</w:t>
      </w:r>
      <w:bookmarkEnd w:id="0"/>
      <w:r>
        <w:rPr>
          <w:sz w:val="26"/>
          <w:szCs w:val="26"/>
        </w:rPr>
        <w:t xml:space="preserve"> муниципального района.</w:t>
      </w:r>
    </w:p>
    <w:p w:rsidR="00E14DE5" w:rsidRDefault="00E14DE5" w:rsidP="00E14DE5">
      <w:pPr>
        <w:spacing w:line="360" w:lineRule="auto"/>
        <w:ind w:firstLine="708"/>
        <w:jc w:val="both"/>
        <w:rPr>
          <w:sz w:val="26"/>
          <w:szCs w:val="26"/>
        </w:rPr>
      </w:pPr>
      <w:proofErr w:type="gramStart"/>
      <w:r>
        <w:rPr>
          <w:sz w:val="26"/>
          <w:szCs w:val="26"/>
        </w:rPr>
        <w:t>Совет Пряжинского городского поселения в течение пяти рабочих дней со дня принятия решения о проведении конкурса по отбору кандидатур на должность Главы Пряжинского городского поселения направляет Главе Пряжинского национального муниципального района заверенную копию решения Совета Пряжинского городского поселения о проведении конкурса по отбору кандидатур на должность Главы Пряжинского городского поселения, заверенную копию решения Совета Пряжинского городского поселения о порядке проведения</w:t>
      </w:r>
      <w:proofErr w:type="gramEnd"/>
      <w:r>
        <w:rPr>
          <w:sz w:val="26"/>
          <w:szCs w:val="26"/>
        </w:rPr>
        <w:t xml:space="preserve"> конкурса по отбору кандидатур на должность Главы Пряжинского городского поселения, сведения об общем числе </w:t>
      </w:r>
      <w:r>
        <w:rPr>
          <w:sz w:val="26"/>
          <w:szCs w:val="26"/>
        </w:rPr>
        <w:lastRenderedPageBreak/>
        <w:t>членов конкурсной комиссии, установленном решением   Совета Пряжинского городского поселения.</w:t>
      </w:r>
    </w:p>
    <w:p w:rsidR="00E14DE5" w:rsidRDefault="00E14DE5" w:rsidP="00E14DE5">
      <w:pPr>
        <w:spacing w:line="360" w:lineRule="auto"/>
        <w:ind w:firstLine="708"/>
        <w:jc w:val="both"/>
        <w:rPr>
          <w:sz w:val="26"/>
          <w:szCs w:val="26"/>
        </w:rPr>
      </w:pPr>
      <w:r>
        <w:rPr>
          <w:sz w:val="26"/>
          <w:szCs w:val="26"/>
        </w:rPr>
        <w:t>Избрание на должность Главы Пряжинского городского поселения осуществляется Советом Пряжинского городского поселения по результатам тайного голосования, большинством голосов от установленной численности депутатов Совета Пряжинского городского поселения. Порядок проведения тайного голосования по избранию Главы Пряжинского городского поселения устанавливается Регламентом Совета Пряжинского городского поселения</w:t>
      </w:r>
      <w:proofErr w:type="gramStart"/>
      <w:r>
        <w:rPr>
          <w:sz w:val="26"/>
          <w:szCs w:val="26"/>
        </w:rPr>
        <w:t>.»;</w:t>
      </w:r>
    </w:p>
    <w:p w:rsidR="00E14DE5" w:rsidRDefault="00E14DE5" w:rsidP="00E14DE5">
      <w:pPr>
        <w:spacing w:line="360" w:lineRule="auto"/>
        <w:ind w:firstLine="708"/>
        <w:jc w:val="both"/>
        <w:rPr>
          <w:sz w:val="26"/>
          <w:szCs w:val="26"/>
        </w:rPr>
      </w:pPr>
      <w:proofErr w:type="gramEnd"/>
      <w:r>
        <w:rPr>
          <w:sz w:val="26"/>
          <w:szCs w:val="26"/>
        </w:rPr>
        <w:t>2) пункт 10 части 6 признать утратившим силу;</w:t>
      </w:r>
    </w:p>
    <w:p w:rsidR="00E14DE5" w:rsidRDefault="00E14DE5" w:rsidP="00E14DE5">
      <w:pPr>
        <w:spacing w:line="360" w:lineRule="auto"/>
        <w:ind w:firstLine="708"/>
        <w:jc w:val="both"/>
        <w:rPr>
          <w:sz w:val="26"/>
          <w:szCs w:val="26"/>
        </w:rPr>
      </w:pPr>
      <w:r>
        <w:rPr>
          <w:sz w:val="26"/>
          <w:szCs w:val="26"/>
        </w:rPr>
        <w:t>3) пункт 7 части 7 признать утратившим силу;</w:t>
      </w:r>
    </w:p>
    <w:p w:rsidR="00E14DE5" w:rsidRDefault="00E14DE5" w:rsidP="00E14DE5">
      <w:pPr>
        <w:spacing w:line="360" w:lineRule="auto"/>
        <w:ind w:firstLine="708"/>
        <w:jc w:val="both"/>
        <w:rPr>
          <w:sz w:val="26"/>
          <w:szCs w:val="26"/>
        </w:rPr>
      </w:pPr>
      <w:r>
        <w:rPr>
          <w:sz w:val="26"/>
          <w:szCs w:val="26"/>
        </w:rPr>
        <w:t>4) часть 8 изложить в следующей редакции:</w:t>
      </w:r>
    </w:p>
    <w:p w:rsidR="00E14DE5" w:rsidRDefault="00E14DE5" w:rsidP="00E14DE5">
      <w:pPr>
        <w:spacing w:line="360" w:lineRule="auto"/>
        <w:ind w:firstLine="708"/>
        <w:jc w:val="both"/>
        <w:rPr>
          <w:sz w:val="26"/>
          <w:szCs w:val="26"/>
        </w:rPr>
      </w:pPr>
      <w:r>
        <w:rPr>
          <w:sz w:val="26"/>
          <w:szCs w:val="26"/>
        </w:rPr>
        <w:t>«8. В случае досрочного прекращения полномочий Главы Пряжинского городского поселения избрание Главы Пряжинского городского поселения осуществляется не позднее чем через шесть месяцев со дня такого прекращения полномочий.</w:t>
      </w:r>
    </w:p>
    <w:p w:rsidR="00E14DE5" w:rsidRDefault="00E14DE5" w:rsidP="00E14DE5">
      <w:pPr>
        <w:spacing w:line="360" w:lineRule="auto"/>
        <w:ind w:firstLine="708"/>
        <w:jc w:val="both"/>
        <w:rPr>
          <w:sz w:val="26"/>
          <w:szCs w:val="26"/>
        </w:rPr>
      </w:pPr>
      <w:r>
        <w:rPr>
          <w:sz w:val="26"/>
          <w:szCs w:val="26"/>
        </w:rPr>
        <w:t>При этом если до истечения срока полномочий Совета Пряжинского городского поселения осталось менее шести месяцев, избрание Главы Пряжинского городского поселения осуществляется в течение трех месяцев со дня избрания Совета Пряжинского городского поселения в правомочном составе</w:t>
      </w:r>
      <w:proofErr w:type="gramStart"/>
      <w:r>
        <w:rPr>
          <w:sz w:val="26"/>
          <w:szCs w:val="26"/>
        </w:rPr>
        <w:t>.»;</w:t>
      </w:r>
      <w:proofErr w:type="gramEnd"/>
    </w:p>
    <w:p w:rsidR="00E14DE5" w:rsidRDefault="00E14DE5" w:rsidP="00E14DE5">
      <w:pPr>
        <w:spacing w:line="360" w:lineRule="auto"/>
        <w:ind w:firstLine="708"/>
        <w:jc w:val="both"/>
        <w:rPr>
          <w:sz w:val="26"/>
          <w:szCs w:val="26"/>
        </w:rPr>
      </w:pPr>
      <w:r>
        <w:rPr>
          <w:sz w:val="26"/>
          <w:szCs w:val="26"/>
        </w:rPr>
        <w:t>6. В абзаце втором части 2 статьи 31:</w:t>
      </w:r>
    </w:p>
    <w:p w:rsidR="00E14DE5" w:rsidRDefault="00E14DE5" w:rsidP="00E14DE5">
      <w:pPr>
        <w:spacing w:line="360" w:lineRule="auto"/>
        <w:ind w:firstLine="708"/>
        <w:jc w:val="both"/>
        <w:rPr>
          <w:sz w:val="26"/>
          <w:szCs w:val="26"/>
        </w:rPr>
      </w:pPr>
      <w:r>
        <w:rPr>
          <w:sz w:val="26"/>
          <w:szCs w:val="26"/>
        </w:rPr>
        <w:t>1) слова «абзацем седьмым части 16 статьи 35» исключить;</w:t>
      </w:r>
    </w:p>
    <w:p w:rsidR="00E14DE5" w:rsidRDefault="00E14DE5" w:rsidP="00E14DE5">
      <w:pPr>
        <w:spacing w:line="360" w:lineRule="auto"/>
        <w:ind w:firstLine="708"/>
        <w:jc w:val="both"/>
        <w:rPr>
          <w:sz w:val="26"/>
          <w:szCs w:val="26"/>
        </w:rPr>
      </w:pPr>
      <w:r>
        <w:rPr>
          <w:sz w:val="26"/>
          <w:szCs w:val="26"/>
        </w:rPr>
        <w:t>2) слова « 6-9 части 6» заменить словами « 6-8 части 6»;</w:t>
      </w:r>
    </w:p>
    <w:p w:rsidR="00E14DE5" w:rsidRDefault="00E14DE5" w:rsidP="00E14DE5">
      <w:pPr>
        <w:spacing w:line="360" w:lineRule="auto"/>
        <w:ind w:firstLine="708"/>
        <w:jc w:val="both"/>
        <w:rPr>
          <w:sz w:val="26"/>
          <w:szCs w:val="26"/>
        </w:rPr>
      </w:pPr>
      <w:r>
        <w:rPr>
          <w:sz w:val="26"/>
          <w:szCs w:val="26"/>
        </w:rPr>
        <w:t>3) слова «частью 6.1» исключить;</w:t>
      </w:r>
    </w:p>
    <w:p w:rsidR="00E14DE5" w:rsidRDefault="00E14DE5" w:rsidP="00E14DE5">
      <w:pPr>
        <w:spacing w:line="360" w:lineRule="auto"/>
        <w:ind w:firstLine="708"/>
        <w:jc w:val="both"/>
        <w:rPr>
          <w:sz w:val="26"/>
          <w:szCs w:val="26"/>
        </w:rPr>
      </w:pPr>
      <w:r>
        <w:rPr>
          <w:sz w:val="26"/>
          <w:szCs w:val="26"/>
        </w:rPr>
        <w:t>4) слова « пунктами 5-8 части 10» заменить словами « пунктами 5-7 части 10»;</w:t>
      </w:r>
    </w:p>
    <w:p w:rsidR="00E14DE5" w:rsidRDefault="00E14DE5" w:rsidP="00E14DE5">
      <w:pPr>
        <w:spacing w:line="360" w:lineRule="auto"/>
        <w:ind w:firstLine="708"/>
        <w:jc w:val="both"/>
        <w:rPr>
          <w:sz w:val="26"/>
          <w:szCs w:val="26"/>
        </w:rPr>
      </w:pPr>
      <w:r>
        <w:rPr>
          <w:sz w:val="26"/>
          <w:szCs w:val="26"/>
        </w:rPr>
        <w:t>5) слова «</w:t>
      </w:r>
      <w:proofErr w:type="gramStart"/>
      <w:r>
        <w:rPr>
          <w:sz w:val="26"/>
          <w:szCs w:val="26"/>
        </w:rPr>
        <w:t xml:space="preserve"> ,</w:t>
      </w:r>
      <w:proofErr w:type="gramEnd"/>
      <w:r>
        <w:rPr>
          <w:sz w:val="26"/>
          <w:szCs w:val="26"/>
        </w:rPr>
        <w:t xml:space="preserve"> частями 1 и 2 статьи 73» исключить;</w:t>
      </w:r>
    </w:p>
    <w:p w:rsidR="00E14DE5" w:rsidRDefault="00E14DE5" w:rsidP="00E14DE5">
      <w:pPr>
        <w:spacing w:line="360" w:lineRule="auto"/>
        <w:ind w:firstLine="708"/>
        <w:jc w:val="both"/>
        <w:rPr>
          <w:sz w:val="26"/>
          <w:szCs w:val="26"/>
        </w:rPr>
      </w:pPr>
      <w:r>
        <w:rPr>
          <w:sz w:val="26"/>
          <w:szCs w:val="26"/>
        </w:rPr>
        <w:t>7. Статью 31 дополнить частью 3 следующего содержания:</w:t>
      </w:r>
    </w:p>
    <w:p w:rsidR="00E14DE5" w:rsidRDefault="00E14DE5" w:rsidP="00E14DE5">
      <w:pPr>
        <w:spacing w:line="360" w:lineRule="auto"/>
        <w:ind w:firstLine="708"/>
        <w:jc w:val="both"/>
        <w:rPr>
          <w:sz w:val="26"/>
          <w:szCs w:val="26"/>
        </w:rPr>
      </w:pPr>
      <w:r>
        <w:rPr>
          <w:sz w:val="26"/>
          <w:szCs w:val="26"/>
        </w:rPr>
        <w:t>« 3. Главой Администрации Пряжинского городского поселения является Глава Пряжинского городского поселения</w:t>
      </w:r>
      <w:proofErr w:type="gramStart"/>
      <w:r>
        <w:rPr>
          <w:sz w:val="26"/>
          <w:szCs w:val="26"/>
        </w:rPr>
        <w:t>.».</w:t>
      </w:r>
      <w:proofErr w:type="gramEnd"/>
    </w:p>
    <w:p w:rsidR="00E14DE5" w:rsidRDefault="00E14DE5" w:rsidP="00E14DE5">
      <w:pPr>
        <w:spacing w:line="360" w:lineRule="auto"/>
        <w:ind w:firstLine="709"/>
        <w:jc w:val="both"/>
        <w:rPr>
          <w:sz w:val="26"/>
          <w:szCs w:val="26"/>
        </w:rPr>
      </w:pPr>
      <w:r>
        <w:rPr>
          <w:sz w:val="26"/>
          <w:szCs w:val="26"/>
          <w:lang w:val="en-US"/>
        </w:rPr>
        <w:lastRenderedPageBreak/>
        <w:t>II</w:t>
      </w:r>
      <w:r>
        <w:rPr>
          <w:sz w:val="26"/>
          <w:szCs w:val="26"/>
        </w:rPr>
        <w:t xml:space="preserve">. Главе Пряжинского городского поселения Пряжинского национального муниципального района Республики Карелия </w:t>
      </w:r>
      <w:proofErr w:type="spellStart"/>
      <w:r>
        <w:rPr>
          <w:sz w:val="26"/>
          <w:szCs w:val="26"/>
        </w:rPr>
        <w:t>Буевичу</w:t>
      </w:r>
      <w:proofErr w:type="spellEnd"/>
      <w:r>
        <w:rPr>
          <w:sz w:val="26"/>
          <w:szCs w:val="26"/>
        </w:rPr>
        <w:t xml:space="preserve"> Дмитрию Анатольевичу:</w:t>
      </w:r>
    </w:p>
    <w:p w:rsidR="00E14DE5" w:rsidRDefault="00E14DE5" w:rsidP="00E14DE5">
      <w:pPr>
        <w:spacing w:line="360" w:lineRule="auto"/>
        <w:ind w:firstLine="709"/>
        <w:jc w:val="both"/>
        <w:rPr>
          <w:sz w:val="26"/>
          <w:szCs w:val="26"/>
        </w:rPr>
      </w:pPr>
      <w:r>
        <w:rPr>
          <w:sz w:val="26"/>
          <w:szCs w:val="26"/>
        </w:rPr>
        <w:t>- направить данное решение в Управление Министерства юстиции Российской Федерации по Республике Карелия для государственной регистрации;</w:t>
      </w:r>
    </w:p>
    <w:p w:rsidR="00E14DE5" w:rsidRDefault="00E14DE5" w:rsidP="00E14DE5">
      <w:pPr>
        <w:spacing w:line="360" w:lineRule="auto"/>
        <w:ind w:firstLine="709"/>
        <w:jc w:val="both"/>
        <w:rPr>
          <w:sz w:val="26"/>
          <w:szCs w:val="26"/>
        </w:rPr>
      </w:pPr>
      <w:r>
        <w:rPr>
          <w:sz w:val="26"/>
          <w:szCs w:val="26"/>
        </w:rPr>
        <w:t xml:space="preserve">- обеспечить после государственной регистрации опубликование  настоящего решения в газете «Наша жизнь». </w:t>
      </w:r>
    </w:p>
    <w:p w:rsidR="00E14DE5" w:rsidRDefault="00E14DE5" w:rsidP="00E14DE5">
      <w:pPr>
        <w:spacing w:line="360" w:lineRule="auto"/>
        <w:ind w:firstLine="709"/>
        <w:jc w:val="both"/>
        <w:rPr>
          <w:sz w:val="26"/>
          <w:szCs w:val="26"/>
        </w:rPr>
      </w:pPr>
      <w:r>
        <w:rPr>
          <w:sz w:val="26"/>
          <w:szCs w:val="26"/>
          <w:lang w:val="en-US"/>
        </w:rPr>
        <w:t>III</w:t>
      </w:r>
      <w:r>
        <w:rPr>
          <w:sz w:val="26"/>
          <w:szCs w:val="26"/>
        </w:rPr>
        <w:t>. Установить, что пункты статей настоящего решения в части порядка избрания Главы Пряжинского городского поселения подлежат применению после истечения срока полномочий Главы Пряжинского городского поселения, избранного до дня вступления в силу настоящего решения, пункты 3 и 7  настоящего решения, вступают в силу после его официального опубликования (обнародования).</w:t>
      </w:r>
    </w:p>
    <w:p w:rsidR="00E14DE5" w:rsidRDefault="00E14DE5" w:rsidP="00E14DE5">
      <w:pPr>
        <w:spacing w:line="360" w:lineRule="auto"/>
        <w:jc w:val="both"/>
        <w:rPr>
          <w:sz w:val="26"/>
          <w:szCs w:val="26"/>
        </w:rPr>
      </w:pPr>
    </w:p>
    <w:p w:rsidR="00E14DE5" w:rsidRDefault="00E14DE5" w:rsidP="00E14DE5">
      <w:pPr>
        <w:spacing w:line="360" w:lineRule="auto"/>
        <w:jc w:val="both"/>
        <w:rPr>
          <w:sz w:val="26"/>
          <w:szCs w:val="26"/>
        </w:rPr>
      </w:pPr>
      <w:r>
        <w:rPr>
          <w:sz w:val="26"/>
          <w:szCs w:val="26"/>
        </w:rPr>
        <w:t>Председатель Совета  Пряжинского</w:t>
      </w:r>
    </w:p>
    <w:p w:rsidR="00E14DE5" w:rsidRDefault="00E14DE5" w:rsidP="00E14DE5">
      <w:pPr>
        <w:spacing w:line="360" w:lineRule="auto"/>
        <w:jc w:val="both"/>
        <w:rPr>
          <w:sz w:val="26"/>
          <w:szCs w:val="26"/>
        </w:rPr>
      </w:pPr>
      <w:r>
        <w:rPr>
          <w:sz w:val="26"/>
          <w:szCs w:val="26"/>
        </w:rPr>
        <w:t xml:space="preserve">городского поселения                                                                              Н.А. </w:t>
      </w:r>
      <w:proofErr w:type="spellStart"/>
      <w:r>
        <w:rPr>
          <w:sz w:val="26"/>
          <w:szCs w:val="26"/>
        </w:rPr>
        <w:t>Задворьева</w:t>
      </w:r>
      <w:proofErr w:type="spellEnd"/>
    </w:p>
    <w:p w:rsidR="00E14DE5" w:rsidRDefault="00E14DE5" w:rsidP="00E14DE5">
      <w:pPr>
        <w:spacing w:line="360" w:lineRule="auto"/>
        <w:jc w:val="both"/>
        <w:rPr>
          <w:sz w:val="26"/>
          <w:szCs w:val="26"/>
        </w:rPr>
      </w:pPr>
    </w:p>
    <w:p w:rsidR="00E14DE5" w:rsidRDefault="00E14DE5" w:rsidP="00E14DE5">
      <w:pPr>
        <w:spacing w:line="360" w:lineRule="auto"/>
        <w:jc w:val="both"/>
        <w:rPr>
          <w:sz w:val="26"/>
          <w:szCs w:val="26"/>
        </w:rPr>
      </w:pPr>
      <w:r>
        <w:rPr>
          <w:sz w:val="26"/>
          <w:szCs w:val="26"/>
        </w:rPr>
        <w:t xml:space="preserve"> Глава</w:t>
      </w:r>
    </w:p>
    <w:p w:rsidR="00E14DE5" w:rsidRDefault="00E14DE5" w:rsidP="00E14DE5">
      <w:pPr>
        <w:spacing w:line="360" w:lineRule="auto"/>
        <w:jc w:val="both"/>
        <w:rPr>
          <w:sz w:val="26"/>
          <w:szCs w:val="26"/>
        </w:rPr>
      </w:pPr>
      <w:r>
        <w:rPr>
          <w:sz w:val="26"/>
          <w:szCs w:val="26"/>
        </w:rPr>
        <w:t xml:space="preserve">Пряжинского городского поселения                                                             Д.А. </w:t>
      </w:r>
      <w:proofErr w:type="spellStart"/>
      <w:r>
        <w:rPr>
          <w:sz w:val="26"/>
          <w:szCs w:val="26"/>
        </w:rPr>
        <w:t>Буевич</w:t>
      </w:r>
      <w:proofErr w:type="spellEnd"/>
    </w:p>
    <w:p w:rsidR="00E14DE5" w:rsidRDefault="00E14DE5" w:rsidP="00E14DE5">
      <w:pPr>
        <w:pBdr>
          <w:bottom w:val="single" w:sz="12" w:space="1" w:color="auto"/>
        </w:pBdr>
        <w:autoSpaceDE w:val="0"/>
        <w:autoSpaceDN w:val="0"/>
        <w:adjustRightInd w:val="0"/>
        <w:ind w:left="-284"/>
        <w:jc w:val="both"/>
        <w:rPr>
          <w:rFonts w:eastAsia="Calibri"/>
          <w:sz w:val="28"/>
          <w:szCs w:val="28"/>
        </w:rPr>
      </w:pPr>
    </w:p>
    <w:p w:rsidR="00E14DE5" w:rsidRDefault="00E14DE5" w:rsidP="00E14DE5">
      <w:pPr>
        <w:autoSpaceDE w:val="0"/>
        <w:autoSpaceDN w:val="0"/>
        <w:adjustRightInd w:val="0"/>
        <w:ind w:left="-284"/>
        <w:jc w:val="both"/>
        <w:rPr>
          <w:rFonts w:eastAsia="Calibri"/>
          <w:sz w:val="22"/>
          <w:szCs w:val="22"/>
        </w:rPr>
      </w:pPr>
      <w:r>
        <w:rPr>
          <w:rFonts w:eastAsia="Calibri"/>
          <w:sz w:val="22"/>
          <w:szCs w:val="22"/>
        </w:rPr>
        <w:t xml:space="preserve">Разослать: дело – 3, прокуратура – 1, Управление Министерства юстиции РФ по РК – 2, обнародование – 3.    </w:t>
      </w:r>
    </w:p>
    <w:p w:rsidR="00E14DE5" w:rsidRDefault="00E14DE5" w:rsidP="00E14DE5">
      <w:pPr>
        <w:autoSpaceDE w:val="0"/>
        <w:autoSpaceDN w:val="0"/>
        <w:adjustRightInd w:val="0"/>
        <w:ind w:left="-284"/>
        <w:jc w:val="both"/>
        <w:rPr>
          <w:rFonts w:eastAsia="Calibri"/>
          <w:sz w:val="22"/>
          <w:szCs w:val="22"/>
        </w:rPr>
      </w:pPr>
    </w:p>
    <w:p w:rsidR="00E14DE5" w:rsidRDefault="00E14DE5" w:rsidP="00E14DE5">
      <w:pPr>
        <w:jc w:val="both"/>
      </w:pPr>
    </w:p>
    <w:p w:rsidR="00E14DE5" w:rsidRDefault="00E14DE5" w:rsidP="00E14DE5">
      <w:pPr>
        <w:jc w:val="center"/>
        <w:rPr>
          <w:sz w:val="20"/>
          <w:szCs w:val="20"/>
        </w:rPr>
      </w:pPr>
    </w:p>
    <w:p w:rsidR="004D4B87" w:rsidRDefault="004D4B87"/>
    <w:sectPr w:rsidR="004D4B87" w:rsidSect="00FC4F01">
      <w:pgSz w:w="12240" w:h="15840"/>
      <w:pgMar w:top="993" w:right="850" w:bottom="1702" w:left="1701"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E14DE5"/>
    <w:rsid w:val="004D4B87"/>
    <w:rsid w:val="008C6C7C"/>
    <w:rsid w:val="00DE7864"/>
    <w:rsid w:val="00E14DE5"/>
    <w:rsid w:val="00FA3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DE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E14DE5"/>
    <w:pPr>
      <w:keepNext/>
      <w:spacing w:before="240" w:after="60"/>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14DE5"/>
    <w:rPr>
      <w:rFonts w:ascii="Cambria" w:eastAsia="Times New Roman" w:hAnsi="Cambria" w:cs="Times New Roman"/>
      <w:b/>
      <w:bCs/>
      <w:sz w:val="26"/>
      <w:szCs w:val="26"/>
      <w:lang/>
    </w:rPr>
  </w:style>
  <w:style w:type="paragraph" w:styleId="a3">
    <w:name w:val="Balloon Text"/>
    <w:basedOn w:val="a"/>
    <w:link w:val="a4"/>
    <w:uiPriority w:val="99"/>
    <w:semiHidden/>
    <w:unhideWhenUsed/>
    <w:rsid w:val="00E14DE5"/>
    <w:rPr>
      <w:rFonts w:ascii="Tahoma" w:hAnsi="Tahoma" w:cs="Tahoma"/>
      <w:sz w:val="16"/>
      <w:szCs w:val="16"/>
    </w:rPr>
  </w:style>
  <w:style w:type="character" w:customStyle="1" w:styleId="a4">
    <w:name w:val="Текст выноски Знак"/>
    <w:basedOn w:val="a0"/>
    <w:link w:val="a3"/>
    <w:uiPriority w:val="99"/>
    <w:semiHidden/>
    <w:rsid w:val="00E14DE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6380</Characters>
  <Application>Microsoft Office Word</Application>
  <DocSecurity>0</DocSecurity>
  <Lines>53</Lines>
  <Paragraphs>14</Paragraphs>
  <ScaleCrop>false</ScaleCrop>
  <Company>Krokoz™</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Гарнин</dc:creator>
  <cp:keywords/>
  <dc:description/>
  <cp:lastModifiedBy>Валентин Гарнин</cp:lastModifiedBy>
  <cp:revision>2</cp:revision>
  <dcterms:created xsi:type="dcterms:W3CDTF">2023-11-17T12:06:00Z</dcterms:created>
  <dcterms:modified xsi:type="dcterms:W3CDTF">2023-11-17T12:06:00Z</dcterms:modified>
</cp:coreProperties>
</file>